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8460" w14:textId="2E8904B2" w:rsidR="00DC5A2E" w:rsidRPr="00AE1D9C" w:rsidRDefault="00DC5A2E" w:rsidP="00DC5A2E">
      <w:pPr>
        <w:rPr>
          <w:b/>
          <w:bCs/>
          <w:lang w:val="es-ES"/>
        </w:rPr>
      </w:pPr>
      <w:r w:rsidRPr="00AE1D9C">
        <w:rPr>
          <w:b/>
          <w:bCs/>
          <w:lang w:val="es-ES"/>
        </w:rPr>
        <w:t xml:space="preserve">ANEXO </w:t>
      </w:r>
      <w:r>
        <w:rPr>
          <w:b/>
          <w:bCs/>
          <w:lang w:val="es-ES"/>
        </w:rPr>
        <w:t xml:space="preserve">II </w:t>
      </w:r>
    </w:p>
    <w:p w14:paraId="40004D30" w14:textId="77777777" w:rsidR="00DC5A2E" w:rsidRPr="00AE1D9C" w:rsidRDefault="00DC5A2E" w:rsidP="00DC5A2E">
      <w:pPr>
        <w:rPr>
          <w:b/>
          <w:bCs/>
          <w:lang w:val="es-ES"/>
        </w:rPr>
      </w:pPr>
      <w:r w:rsidRPr="00AE1D9C">
        <w:rPr>
          <w:b/>
          <w:bCs/>
          <w:noProof/>
          <w:lang w:val="es-ES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4575BC" wp14:editId="38C28411">
                <wp:simplePos x="0" y="0"/>
                <wp:positionH relativeFrom="column">
                  <wp:posOffset>-258919</wp:posOffset>
                </wp:positionH>
                <wp:positionV relativeFrom="paragraph">
                  <wp:posOffset>-1085082</wp:posOffset>
                </wp:positionV>
                <wp:extent cx="6380328" cy="682388"/>
                <wp:effectExtent l="0" t="0" r="1905" b="3810"/>
                <wp:wrapNone/>
                <wp:docPr id="1485812497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0328" cy="6823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BC88A" id="Rectángulo 2" o:spid="_x0000_s1026" style="position:absolute;margin-left:-20.4pt;margin-top:-85.45pt;width:502.4pt;height:5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eafAIAAF4FAAAOAAAAZHJzL2Uyb0RvYy54bWysVE1v2zAMvQ/YfxB0X22nH8uCOkXQosOA&#10;og3WDj0rshQbkEWNUuJkv36U7DhtV+ww7CJLIvlIPj/q8mrXGrZV6BuwJS9Ocs6UlVA1dl3yH0+3&#10;n6ac+SBsJQxYVfK98vxq/vHDZedmagI1mEohIxDrZ50reR2Cm2WZl7VqhT8BpywZNWArAh1xnVUo&#10;OkJvTTbJ84usA6wcglTe0+1Nb+TzhK+1kuFBa68CMyWn2kJaMa2ruGbzSzFbo3B1I4cyxD9U0YrG&#10;UtIR6kYEwTbY/AHVNhLBgw4nEtoMtG6kSj1QN0X+ppvHWjiVeiFyvBtp8v8PVt5vH90SiYbO+Zmn&#10;bexip7GNX6qP7RJZ+5EstQtM0uXF6TQ/ndDvlWS7mE5Op9PIZnaMdujDVwUti5uSI/2MxJHY3vnQ&#10;ux5cYjIPpqluG2PSIQpAXRtkW0G/brUuBvBXXsZGXwsxqgeMN9mxlbQLe6Oin7HflWZNRcVPUiFJ&#10;ZcckQkplQ9GbalGpPndxnudJKNTaGJEaTYARWVP+EXsAeN3AAbuvcvCPoSqJdAzO/1ZYHzxGpMxg&#10;wxjcNhbwPQBDXQ2Ze/8DST01kaUVVPslMoR+RLyTtw39tjvhw1IgzQRND815eKBFG+hKDsOOsxrw&#10;13v30Z+kSlbOOpqxkvufG4GKM/PNkoi/FGdncSjT4ez884QO+NKyemmxm/YaSAsFvShOpm30D+aw&#10;1QjtMz0Hi5iVTMJKyl1yGfBwuA797NODItVikdxoEJ0Id/bRyQgeWY2yfNo9C3SDdgOp/h4O8yhm&#10;byTc+8ZIC4tNAN0kfR95HfimIU7CGR6c+Eq8PCev47M4/w0AAP//AwBQSwMEFAAGAAgAAAAhAL3L&#10;3wXjAAAADAEAAA8AAABkcnMvZG93bnJldi54bWxMj8FOwzAQRO9I/IO1SFxQaxdHgYY4FSAhceHQ&#10;UiGObmziqPE6it0k5etZTnDb3RnNvik3s+/YaIfYBlSwWgpgFutgWmwU7N9fFvfAYtJodBfQKjjb&#10;CJvq8qLUhQkTbu24Sw2jEIyFVuBS6gvOY+2s13EZeoukfYXB60Tr0HAz6InCfcdvhci51y3SB6d7&#10;++xsfdydvIK3s5Sv4408TvtWNu03/3z6cEGp66v58QFYsnP6M8MvPqFDRUyHcEITWadgkQlCTzSs&#10;7sQaGFnWeUb1DnTKZQa8Kvn/EtUPAAAA//8DAFBLAQItABQABgAIAAAAIQC2gziS/gAAAOEBAAAT&#10;AAAAAAAAAAAAAAAAAAAAAABbQ29udGVudF9UeXBlc10ueG1sUEsBAi0AFAAGAAgAAAAhADj9If/W&#10;AAAAlAEAAAsAAAAAAAAAAAAAAAAALwEAAF9yZWxzLy5yZWxzUEsBAi0AFAAGAAgAAAAhAEAFN5p8&#10;AgAAXgUAAA4AAAAAAAAAAAAAAAAALgIAAGRycy9lMm9Eb2MueG1sUEsBAi0AFAAGAAgAAAAhAL3L&#10;3wXjAAAADAEAAA8AAAAAAAAAAAAAAAAA1gQAAGRycy9kb3ducmV2LnhtbFBLBQYAAAAABAAEAPMA&#10;AADmBQAAAAA=&#10;" fillcolor="white [3212]" stroked="f" strokeweight="1pt"/>
            </w:pict>
          </mc:Fallback>
        </mc:AlternateContent>
      </w:r>
    </w:p>
    <w:p w14:paraId="669DFD02" w14:textId="77777777" w:rsidR="00DC5A2E" w:rsidRPr="00AE1D9C" w:rsidRDefault="00DC5A2E" w:rsidP="00DC5A2E">
      <w:pPr>
        <w:rPr>
          <w:b/>
          <w:bCs/>
          <w:lang w:val="es-ES"/>
        </w:rPr>
      </w:pPr>
    </w:p>
    <w:p w14:paraId="56001602" w14:textId="481C11AF" w:rsidR="00DC5A2E" w:rsidRPr="00AE1D9C" w:rsidRDefault="00DC5A2E" w:rsidP="007A247F">
      <w:pPr>
        <w:jc w:val="both"/>
        <w:rPr>
          <w:b/>
          <w:bCs/>
          <w:lang w:val="es-ES"/>
        </w:rPr>
      </w:pPr>
      <w:r w:rsidRPr="00AE1D9C">
        <w:rPr>
          <w:b/>
          <w:lang w:val="es-ES"/>
        </w:rPr>
        <w:t xml:space="preserve">Declaración Responsable para licitar, relativa a no estar incurso en prohibiciones e incompatibilidades para contratar y de estar al corriente en el cumplimiento de obligaciones tributarias y con la seguridad social </w:t>
      </w:r>
    </w:p>
    <w:p w14:paraId="5C593439" w14:textId="77777777" w:rsidR="00DC5A2E" w:rsidRPr="00AE1D9C" w:rsidRDefault="00DC5A2E" w:rsidP="00DC5A2E">
      <w:pPr>
        <w:widowControl/>
        <w:adjustRightInd w:val="0"/>
        <w:spacing w:line="360" w:lineRule="auto"/>
        <w:jc w:val="both"/>
        <w:rPr>
          <w:lang w:val="es-ES"/>
        </w:rPr>
      </w:pPr>
    </w:p>
    <w:p w14:paraId="65356551" w14:textId="77777777" w:rsidR="00DC5A2E" w:rsidRPr="00AE1D9C" w:rsidRDefault="00DC5A2E" w:rsidP="00DC5A2E">
      <w:pPr>
        <w:widowControl/>
        <w:adjustRightInd w:val="0"/>
        <w:spacing w:line="360" w:lineRule="auto"/>
        <w:jc w:val="both"/>
        <w:rPr>
          <w:lang w:val="es-ES"/>
        </w:rPr>
      </w:pPr>
    </w:p>
    <w:p w14:paraId="4C7CC2DF" w14:textId="77777777" w:rsidR="00DC5A2E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>D./</w:t>
      </w:r>
      <w:proofErr w:type="spellStart"/>
      <w:r w:rsidRPr="00AE1D9C">
        <w:rPr>
          <w:rFonts w:eastAsiaTheme="minorHAnsi"/>
          <w:lang w:val="es-ES"/>
          <w14:ligatures w14:val="standardContextual"/>
        </w:rPr>
        <w:t>Dña</w:t>
      </w:r>
      <w:proofErr w:type="spellEnd"/>
      <w:r w:rsidRPr="00AE1D9C">
        <w:rPr>
          <w:rFonts w:eastAsiaTheme="minorHAnsi"/>
          <w:lang w:val="es-ES"/>
          <w14:ligatures w14:val="standardContextual"/>
        </w:rPr>
        <w:t xml:space="preserve"> ……………………………………………………, con DNI/NIE ……</w:t>
      </w:r>
      <w:proofErr w:type="gramStart"/>
      <w:r w:rsidRPr="00AE1D9C">
        <w:rPr>
          <w:rFonts w:eastAsiaTheme="minorHAnsi"/>
          <w:lang w:val="es-ES"/>
          <w14:ligatures w14:val="standardContextual"/>
        </w:rPr>
        <w:t>…….</w:t>
      </w:r>
      <w:proofErr w:type="gramEnd"/>
      <w:r w:rsidRPr="00AE1D9C">
        <w:rPr>
          <w:rFonts w:eastAsiaTheme="minorHAnsi"/>
          <w:lang w:val="es-ES"/>
          <w14:ligatures w14:val="standardContextual"/>
        </w:rPr>
        <w:t>.……… en nombre propio o en representación de la empresa ………………</w:t>
      </w:r>
      <w:proofErr w:type="gramStart"/>
      <w:r w:rsidRPr="00AE1D9C">
        <w:rPr>
          <w:rFonts w:eastAsiaTheme="minorHAnsi"/>
          <w:lang w:val="es-ES"/>
          <w14:ligatures w14:val="standardContextual"/>
        </w:rPr>
        <w:t>…….</w:t>
      </w:r>
      <w:proofErr w:type="gramEnd"/>
      <w:r w:rsidRPr="00AE1D9C">
        <w:rPr>
          <w:rFonts w:eastAsiaTheme="minorHAnsi"/>
          <w:lang w:val="es-ES"/>
          <w14:ligatures w14:val="standardContextual"/>
        </w:rPr>
        <w:t xml:space="preserve">.…………………, con NIF </w:t>
      </w:r>
      <w:proofErr w:type="spellStart"/>
      <w:r w:rsidRPr="00AE1D9C">
        <w:rPr>
          <w:rFonts w:eastAsiaTheme="minorHAnsi"/>
          <w:lang w:val="es-ES"/>
          <w14:ligatures w14:val="standardContextual"/>
        </w:rPr>
        <w:t>nº</w:t>
      </w:r>
      <w:proofErr w:type="spellEnd"/>
      <w:r w:rsidRPr="00AE1D9C">
        <w:rPr>
          <w:rFonts w:eastAsiaTheme="minorHAnsi"/>
          <w:lang w:val="es-ES"/>
          <w14:ligatures w14:val="standardContextual"/>
        </w:rPr>
        <w:t xml:space="preserve"> ….……………, en calidad de ………………………...…………………....………</w:t>
      </w:r>
    </w:p>
    <w:p w14:paraId="023928ED" w14:textId="4A9038E2" w:rsidR="00BE3269" w:rsidRDefault="00BE3269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2C3634">
        <w:rPr>
          <w:rFonts w:eastAsiaTheme="minorHAnsi"/>
          <w:lang w:val="es-ES"/>
          <w14:ligatures w14:val="standardContextual"/>
        </w:rPr>
        <w:t xml:space="preserve">al objeto de participar en la licitación del contrato de servicios de Controlador de Primer Nivel (auditor externo), convocado por INESCOP (Asociación de Investigación para la Industria del Calzado y Conexas) en el marco </w:t>
      </w:r>
      <w:r w:rsidRPr="002C3634">
        <w:rPr>
          <w:rFonts w:eastAsiaTheme="minorHAnsi"/>
          <w:lang w:val="es-ES"/>
          <w14:ligatures w14:val="standardContextual"/>
        </w:rPr>
        <w:t xml:space="preserve">del proyecto </w:t>
      </w:r>
      <w:proofErr w:type="spellStart"/>
      <w:r w:rsidRPr="002C3634">
        <w:rPr>
          <w:rFonts w:eastAsiaTheme="minorHAnsi"/>
          <w:lang w:val="es-ES"/>
          <w14:ligatures w14:val="standardContextual"/>
        </w:rPr>
        <w:t>Interreg-Sudoe</w:t>
      </w:r>
      <w:proofErr w:type="spellEnd"/>
      <w:r w:rsidRPr="002C3634">
        <w:rPr>
          <w:rFonts w:eastAsiaTheme="minorHAnsi"/>
          <w:lang w:val="es-ES"/>
          <w14:ligatures w14:val="standardContextual"/>
        </w:rPr>
        <w:t xml:space="preserve"> “</w:t>
      </w:r>
      <w:proofErr w:type="spellStart"/>
      <w:r w:rsidRPr="002C3634">
        <w:rPr>
          <w:rFonts w:eastAsiaTheme="minorHAnsi"/>
          <w:lang w:val="es-ES"/>
          <w14:ligatures w14:val="standardContextual"/>
        </w:rPr>
        <w:t>Robotic</w:t>
      </w:r>
      <w:proofErr w:type="spellEnd"/>
      <w:r w:rsidRPr="002C3634">
        <w:rPr>
          <w:rFonts w:eastAsiaTheme="minorHAnsi"/>
          <w:lang w:val="es-ES"/>
          <w14:ligatures w14:val="standardContextual"/>
        </w:rPr>
        <w:t xml:space="preserve"> </w:t>
      </w:r>
      <w:proofErr w:type="spellStart"/>
      <w:r w:rsidRPr="002C3634">
        <w:rPr>
          <w:rFonts w:eastAsiaTheme="minorHAnsi"/>
          <w:lang w:val="es-ES"/>
          <w14:ligatures w14:val="standardContextual"/>
        </w:rPr>
        <w:t>remanufacturing</w:t>
      </w:r>
      <w:proofErr w:type="spellEnd"/>
      <w:r w:rsidRPr="002C3634">
        <w:rPr>
          <w:rFonts w:eastAsiaTheme="minorHAnsi"/>
          <w:lang w:val="es-ES"/>
          <w14:ligatures w14:val="standardContextual"/>
        </w:rPr>
        <w:t xml:space="preserve"> </w:t>
      </w:r>
      <w:proofErr w:type="spellStart"/>
      <w:r w:rsidRPr="002C3634">
        <w:rPr>
          <w:rFonts w:eastAsiaTheme="minorHAnsi"/>
          <w:lang w:val="es-ES"/>
          <w14:ligatures w14:val="standardContextual"/>
        </w:rPr>
        <w:t>of</w:t>
      </w:r>
      <w:proofErr w:type="spellEnd"/>
      <w:r w:rsidRPr="002C3634">
        <w:rPr>
          <w:rFonts w:eastAsiaTheme="minorHAnsi"/>
          <w:lang w:val="es-ES"/>
          <w14:ligatures w14:val="standardContextual"/>
        </w:rPr>
        <w:t xml:space="preserve"> deformable industrial </w:t>
      </w:r>
      <w:proofErr w:type="spellStart"/>
      <w:r w:rsidRPr="002C3634">
        <w:rPr>
          <w:rFonts w:eastAsiaTheme="minorHAnsi"/>
          <w:lang w:val="es-ES"/>
          <w14:ligatures w14:val="standardContextual"/>
        </w:rPr>
        <w:t>products</w:t>
      </w:r>
      <w:proofErr w:type="spellEnd"/>
      <w:r w:rsidRPr="002C3634">
        <w:rPr>
          <w:rFonts w:eastAsiaTheme="minorHAnsi"/>
          <w:lang w:val="es-ES"/>
          <w14:ligatures w14:val="standardContextual"/>
        </w:rPr>
        <w:t>” – REMAIN (S1/1.1/E0111)</w:t>
      </w:r>
    </w:p>
    <w:p w14:paraId="498C8F7A" w14:textId="77777777" w:rsidR="00BE3269" w:rsidRPr="00AE1D9C" w:rsidRDefault="00BE3269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694CB4CF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3EC15432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b/>
          <w:bCs/>
          <w:lang w:val="es-ES"/>
          <w14:ligatures w14:val="standardContextual"/>
        </w:rPr>
      </w:pPr>
      <w:r w:rsidRPr="00AE1D9C">
        <w:rPr>
          <w:rFonts w:eastAsiaTheme="minorHAnsi"/>
          <w:b/>
          <w:bCs/>
          <w:lang w:val="es-ES"/>
          <w14:ligatures w14:val="standardContextual"/>
        </w:rPr>
        <w:t>DECLARA:</w:t>
      </w:r>
    </w:p>
    <w:p w14:paraId="19C7EAB1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25834AB0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>Bajo su responsabilidad</w:t>
      </w:r>
    </w:p>
    <w:p w14:paraId="38D5193B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6235B75C" w14:textId="387041BF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 xml:space="preserve">Que el firmante ostenta la representación de la empresa </w:t>
      </w:r>
    </w:p>
    <w:p w14:paraId="41C836D6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38EC9798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>Que no se haya incurso, ni él/ella, ni la empresa que representa, en ninguno de los supuestos legales de incapacidad ni incompatibilidad para contratar, en cumplimiento de lo dispuesto en el art. 71 de la LCSP.</w:t>
      </w:r>
    </w:p>
    <w:p w14:paraId="6780729D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45B9ED6B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>Que la citada entidad se halla al corriente del cumplimiento de las obligaciones tributarias y con la Seguridad Social impuestas por las disposiciones vigentes y, si las tiene, están garantizadas.</w:t>
      </w:r>
    </w:p>
    <w:p w14:paraId="08D5E96E" w14:textId="77777777" w:rsidR="00DC5A2E" w:rsidRPr="00AE1D9C" w:rsidRDefault="00DC5A2E" w:rsidP="00DC5A2E">
      <w:pPr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1168E659" w14:textId="77777777" w:rsidR="00DC5A2E" w:rsidRPr="00AE1D9C" w:rsidRDefault="00DC5A2E" w:rsidP="00DC5A2E">
      <w:pPr>
        <w:spacing w:line="276" w:lineRule="auto"/>
        <w:ind w:left="1416"/>
        <w:jc w:val="both"/>
        <w:rPr>
          <w:rFonts w:eastAsiaTheme="minorEastAsia"/>
          <w:lang w:val="es-ES"/>
          <w14:ligatures w14:val="standardContextual"/>
        </w:rPr>
      </w:pPr>
      <w:r w:rsidRPr="00AE1D9C">
        <w:rPr>
          <w:rFonts w:eastAsiaTheme="minorEastAsia"/>
          <w:lang w:val="es-ES"/>
          <w14:ligatures w14:val="standardContextual"/>
        </w:rPr>
        <w:t xml:space="preserve">En ………………………, a </w:t>
      </w:r>
      <w:proofErr w:type="gramStart"/>
      <w:r w:rsidRPr="00AE1D9C">
        <w:rPr>
          <w:rFonts w:eastAsiaTheme="minorEastAsia"/>
          <w:lang w:val="es-ES"/>
          <w14:ligatures w14:val="standardContextual"/>
        </w:rPr>
        <w:t>…….</w:t>
      </w:r>
      <w:proofErr w:type="gramEnd"/>
      <w:r w:rsidRPr="00AE1D9C">
        <w:rPr>
          <w:rFonts w:eastAsiaTheme="minorEastAsia"/>
          <w:lang w:val="es-ES"/>
          <w14:ligatures w14:val="standardContextual"/>
        </w:rPr>
        <w:t>. de ………………</w:t>
      </w:r>
      <w:proofErr w:type="gramStart"/>
      <w:r w:rsidRPr="00AE1D9C">
        <w:rPr>
          <w:rFonts w:eastAsiaTheme="minorEastAsia"/>
          <w:lang w:val="es-ES"/>
          <w14:ligatures w14:val="standardContextual"/>
        </w:rPr>
        <w:t>…….</w:t>
      </w:r>
      <w:proofErr w:type="gramEnd"/>
      <w:r w:rsidRPr="00AE1D9C">
        <w:rPr>
          <w:rFonts w:eastAsiaTheme="minorEastAsia"/>
          <w:lang w:val="es-ES"/>
          <w14:ligatures w14:val="standardContextual"/>
        </w:rPr>
        <w:t>. de …....</w:t>
      </w:r>
    </w:p>
    <w:p w14:paraId="00599F74" w14:textId="77777777" w:rsidR="00DC5A2E" w:rsidRPr="00AE1D9C" w:rsidRDefault="00DC5A2E" w:rsidP="00DC5A2E">
      <w:pPr>
        <w:spacing w:line="276" w:lineRule="auto"/>
        <w:ind w:left="1416"/>
        <w:jc w:val="both"/>
        <w:rPr>
          <w:rFonts w:eastAsiaTheme="minorHAnsi"/>
          <w:lang w:val="es-ES"/>
          <w14:ligatures w14:val="standardContextual"/>
        </w:rPr>
      </w:pPr>
    </w:p>
    <w:p w14:paraId="0946E4AF" w14:textId="1AE45947" w:rsidR="00DC5A2E" w:rsidRPr="00AE1D9C" w:rsidRDefault="00DC5A2E" w:rsidP="00DC5A2E">
      <w:pPr>
        <w:widowControl/>
        <w:adjustRightInd w:val="0"/>
        <w:spacing w:line="360" w:lineRule="auto"/>
        <w:jc w:val="both"/>
        <w:rPr>
          <w:rFonts w:eastAsiaTheme="minorHAnsi"/>
          <w:color w:val="808080" w:themeColor="background1" w:themeShade="80"/>
          <w:lang w:val="es-ES"/>
          <w14:ligatures w14:val="standardContextual"/>
        </w:rPr>
      </w:pPr>
      <w:r w:rsidRPr="00AE1D9C">
        <w:rPr>
          <w:rFonts w:eastAsiaTheme="minorHAnsi"/>
          <w:color w:val="808080" w:themeColor="background1" w:themeShade="80"/>
          <w:lang w:val="es-ES"/>
          <w14:ligatures w14:val="standardContextual"/>
        </w:rPr>
        <w:t>(</w:t>
      </w:r>
      <w:r w:rsidRPr="00AE1D9C">
        <w:rPr>
          <w:rFonts w:eastAsiaTheme="minorHAnsi"/>
          <w:i/>
          <w:iCs/>
          <w:color w:val="808080" w:themeColor="background1" w:themeShade="80"/>
          <w:lang w:val="es-ES"/>
          <w14:ligatures w14:val="standardContextual"/>
        </w:rPr>
        <w:t>Fecha y firma del licitador</w:t>
      </w:r>
      <w:r w:rsidRPr="00AE1D9C">
        <w:rPr>
          <w:rFonts w:eastAsiaTheme="minorHAnsi"/>
          <w:color w:val="808080" w:themeColor="background1" w:themeShade="80"/>
          <w:lang w:val="es-ES"/>
          <w14:ligatures w14:val="standardContextual"/>
        </w:rPr>
        <w:t>)</w:t>
      </w:r>
      <w:r w:rsidRPr="00AE1D9C">
        <w:rPr>
          <w:b/>
          <w:bCs/>
          <w:noProof/>
          <w:color w:val="808080" w:themeColor="background1" w:themeShade="80"/>
          <w:lang w:val="es-ES"/>
          <w14:ligatures w14:val="standardContextual"/>
        </w:rPr>
        <w:t xml:space="preserve"> </w:t>
      </w:r>
    </w:p>
    <w:p w14:paraId="7FBFC23F" w14:textId="4541AFF1" w:rsidR="00DC5A2E" w:rsidRPr="003F0790" w:rsidRDefault="00DC5A2E" w:rsidP="00DC5A2E">
      <w:pPr>
        <w:widowControl/>
        <w:adjustRightInd w:val="0"/>
        <w:spacing w:line="360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noProof/>
          <w:lang w:val="es-ES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A0D3E" wp14:editId="04077E68">
                <wp:simplePos x="0" y="0"/>
                <wp:positionH relativeFrom="column">
                  <wp:posOffset>353644</wp:posOffset>
                </wp:positionH>
                <wp:positionV relativeFrom="paragraph">
                  <wp:posOffset>3263976</wp:posOffset>
                </wp:positionV>
                <wp:extent cx="4740250" cy="519379"/>
                <wp:effectExtent l="0" t="0" r="3810" b="0"/>
                <wp:wrapNone/>
                <wp:docPr id="1420638925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0250" cy="5193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8C3A8" id="Rectángulo 1" o:spid="_x0000_s1026" style="position:absolute;margin-left:27.85pt;margin-top:257pt;width:373.25pt;height:4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liVgIAAAQFAAAOAAAAZHJzL2Uyb0RvYy54bWysVN9v2jAQfp+0/8Hy+xrCoF0RoUKtOk1C&#10;LWo79dk4donm+LyzIbC/fmcnBNbxNO3FufP9/vxdpje72rCtQl+BLXh+MeBMWQllZd8K/v3l/tMX&#10;znwQthQGrCr4Xnl+M/v4Ydq4iRrCGkypkFES6yeNK/g6BDfJMi/Xqhb+ApyyZNSAtQik4ltWomgo&#10;e22y4WBwmTWApUOQynu6vWuNfJbya61keNTaq8BMwam3kE5M5yqe2WwqJm8o3LqSXRviH7qoRWWp&#10;aJ/qTgTBNlj9laquJIIHHS4k1BloXUmVZqBp8sG7aZ7Xwqk0C4HjXQ+T/39p5cP22S2RYGicn3gS&#10;4xQ7jXX8Un9sl8Da92CpXWCSLkdXo8FwTJhKso3z689X1xHN7Bjt0IevCmoWhYIjPUbCSGwXPrSu&#10;B5dYzNh4WrivjGmt8SY79pWksDeq9X5SmlUldTJMWRNl1K1BthX02EJKZcNl15Kx5B3DNCXvA/Nz&#10;gSbkXVDnG8NUolIfODgX+GfFPiJVBRv64LqygOcSlD/6yq3/Yfp25jj+Csr9EhlCS2Tv5H1F4C6E&#10;D0uBxFx6D9rG8EiHNtAUHDqJszXgr3P30Z8IRVbOGtqEgvufG4GKM/PNEtWu89Eork5SRuOrISl4&#10;almdWuymvgXCP6e9dzKJ0T+Yg6gR6lda2nmsSiZhJdUuuAx4UG5Du6G09lLN58mN1sWJsLDPTsbk&#10;EdVInpfdq0DXMSwQNx/gsDVi8o5orW+MtDDfBNBVYuER1w5vWrXE4+63EHf5VE9ex5/X7DcAAAD/&#10;/wMAUEsDBBQABgAIAAAAIQDUt79n4gAAAAoBAAAPAAAAZHJzL2Rvd25yZXYueG1sTI9BT8MwDIXv&#10;SPyHyEjcWLquo6U0ndDExIHDRAGJY9Z4baFxuibbyr/HnOBk2e/p+XvFarK9OOHoO0cK5rMIBFLt&#10;TEeNgrfXzU0GwgdNRveOUME3eliVlxeFzo070wueqtAIDiGfawVtCEMupa9btNrP3IDE2t6NVgde&#10;x0aaUZ853PYyjqJbaXVH/KHVA65brL+qo1Xw/GkOSfPxuF106Tp9PyRP1Wa/UOr6anq4BxFwCn9m&#10;+MVndCiZaeeOZLzoFSyXKTt5zhPuxIYsimMQO77cLTOQZSH/Vyh/AAAA//8DAFBLAQItABQABgAI&#10;AAAAIQC2gziS/gAAAOEBAAATAAAAAAAAAAAAAAAAAAAAAABbQ29udGVudF9UeXBlc10ueG1sUEsB&#10;Ai0AFAAGAAgAAAAhADj9If/WAAAAlAEAAAsAAAAAAAAAAAAAAAAALwEAAF9yZWxzLy5yZWxzUEsB&#10;Ai0AFAAGAAgAAAAhAKI+KWJWAgAABAUAAA4AAAAAAAAAAAAAAAAALgIAAGRycy9lMm9Eb2MueG1s&#10;UEsBAi0AFAAGAAgAAAAhANS3v2fiAAAACgEAAA8AAAAAAAAAAAAAAAAAsAQAAGRycy9kb3ducmV2&#10;LnhtbFBLBQYAAAAABAAEAPMAAAC/BQAAAAA=&#10;" fillcolor="white [3201]" stroked="f" strokeweight="1pt"/>
            </w:pict>
          </mc:Fallback>
        </mc:AlternateContent>
      </w:r>
      <w:r w:rsidRPr="00AE1D9C">
        <w:rPr>
          <w:rFonts w:eastAsiaTheme="minorHAnsi"/>
          <w:noProof/>
          <w:lang w:val="es-E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65E6E" wp14:editId="13B17BBA">
                <wp:simplePos x="0" y="0"/>
                <wp:positionH relativeFrom="column">
                  <wp:posOffset>-354654</wp:posOffset>
                </wp:positionH>
                <wp:positionV relativeFrom="paragraph">
                  <wp:posOffset>2637335</wp:posOffset>
                </wp:positionV>
                <wp:extent cx="5800725" cy="381000"/>
                <wp:effectExtent l="0" t="0" r="28575" b="19050"/>
                <wp:wrapNone/>
                <wp:docPr id="152710674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BED0DC" id="Rectángulo 1" o:spid="_x0000_s1026" style="position:absolute;margin-left:-27.95pt;margin-top:207.65pt;width:456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a2weQIAAIYFAAAOAAAAZHJzL2Uyb0RvYy54bWysVMFu2zAMvQ/YPwi6r7azZu2COkXQosOA&#10;og3WDj0rshQbkEWNUuJkXz9Kdpy2K3YodpFFk3wkn0heXO5aw7YKfQO25MVJzpmyEqrGrkv+8/Hm&#10;0zlnPghbCQNWlXyvPL+cf/xw0bmZmkANplLICMT6WedKXofgZlnmZa1a4U/AKUtKDdiKQCKuswpF&#10;R+itySZ5/iXrACuHIJX39Pe6V/J5wtdayXCvtVeBmZJTbiGdmM5VPLP5hZitUbi6kUMa4h1ZtKKx&#10;FHSEuhZBsA02f0G1jUTwoMOJhDYDrRupUg1UTZG/quahFk6lWogc70aa/P+DlXfbB7dEoqFzfubp&#10;GqvYaWzjl/Jju0TWfiRL7QKT9HN6nudnkylnknSfz4s8T2xmR2+HPnxT0LJ4KTnSYySOxPbWB4pI&#10;pgeTGMyDaaqbxpgkxAZQVwbZVtDTrdZFfCryeGFl7LscCSZ6ZseS0y3sjYp4xv5QmjUVFTlJCadu&#10;PCYjpFQ2FL2qFpXqcyymRwpGj5RzAozImqobsQeAl4UesPtiB/voqlIzj875vxLrnUePFBlsGJ3b&#10;xgK+BWCoqiFyb38gqacmsrSCar9EhtCPknfypqHnvRU+LAXS7NCU0T4I93RoA13JYbhxVgP+fut/&#10;tKeWJi1nHc1iyf2vjUDFmfluqdm/FqencXiTcDo9m5CAzzWr5xq7aa+AeqagzeNkukb7YA5XjdA+&#10;0dpYxKikElZS7JLLgAfhKvQ7ghaPVItFMqOBdSLc2gcnI3hkNbbv4+5JoBt6PNB03MFhbsXsVav3&#10;ttHTwmITQDdpDo68DnzTsKfGGRZT3CbP5WR1XJ/zPwAAAP//AwBQSwMEFAAGAAgAAAAhAIQIxyHh&#10;AAAACwEAAA8AAABkcnMvZG93bnJldi54bWxMj8FOwzAMhu9IvENkJG5bukHXrTSdEAIhpB1gQ9qO&#10;Xuu0FU1SNWlX3h5zgqN/f/r9OdtOphUj9b5xVsFiHoEgW7iysZWCz8PLbA3CB7Qlts6Sgm/ysM2v&#10;rzJMS3exHzTuQyW4xPoUFdQhdKmUvqjJoJ+7jizvtOsNBh77SpY9XrjctHIZRStpsLF8ocaOnmoq&#10;vvaDUXDS+Hp4fvM7qZej3jTvw1Eng1K3N9PjA4hAU/iD4Vef1SFnp7MbbOlFq2AWxxtGFdwv4jsQ&#10;TKzjZAXizEnCicwz+f+H/AcAAP//AwBQSwECLQAUAAYACAAAACEAtoM4kv4AAADhAQAAEwAAAAAA&#10;AAAAAAAAAAAAAAAAW0NvbnRlbnRfVHlwZXNdLnhtbFBLAQItABQABgAIAAAAIQA4/SH/1gAAAJQB&#10;AAALAAAAAAAAAAAAAAAAAC8BAABfcmVscy8ucmVsc1BLAQItABQABgAIAAAAIQBJ3a2weQIAAIYF&#10;AAAOAAAAAAAAAAAAAAAAAC4CAABkcnMvZTJvRG9jLnhtbFBLAQItABQABgAIAAAAIQCECMch4QAA&#10;AAsBAAAPAAAAAAAAAAAAAAAAANMEAABkcnMvZG93bnJldi54bWxQSwUGAAAAAAQABADzAAAA4QUA&#10;AAAA&#10;" fillcolor="white [3212]" strokecolor="white [3212]" strokeweight="1pt"/>
            </w:pict>
          </mc:Fallback>
        </mc:AlternateContent>
      </w:r>
    </w:p>
    <w:sectPr w:rsidR="00DC5A2E" w:rsidRPr="003F0790" w:rsidSect="00DC5A2E">
      <w:pgSz w:w="11906" w:h="16838"/>
      <w:pgMar w:top="202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28"/>
    <w:rsid w:val="001D2BA0"/>
    <w:rsid w:val="002C3634"/>
    <w:rsid w:val="002D07EB"/>
    <w:rsid w:val="00363052"/>
    <w:rsid w:val="00463393"/>
    <w:rsid w:val="007A247F"/>
    <w:rsid w:val="007C5ED5"/>
    <w:rsid w:val="00B767CD"/>
    <w:rsid w:val="00B94D24"/>
    <w:rsid w:val="00BD5186"/>
    <w:rsid w:val="00BE3269"/>
    <w:rsid w:val="00C46328"/>
    <w:rsid w:val="00DC5A2E"/>
    <w:rsid w:val="00E8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3D44"/>
  <w15:chartTrackingRefBased/>
  <w15:docId w15:val="{6234FE9B-A523-4777-9FC7-C9073A5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463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4632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632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632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632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632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632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632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632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632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6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6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6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63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632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63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632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63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63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4632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46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4632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46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4632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4632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4632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4632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632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632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4632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204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Puche Albert</dc:creator>
  <cp:keywords/>
  <dc:description/>
  <cp:lastModifiedBy>Cristina Puche Albert</cp:lastModifiedBy>
  <cp:revision>9</cp:revision>
  <dcterms:created xsi:type="dcterms:W3CDTF">2024-05-22T08:17:00Z</dcterms:created>
  <dcterms:modified xsi:type="dcterms:W3CDTF">2024-06-12T07:17:00Z</dcterms:modified>
</cp:coreProperties>
</file>